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F11" w:rsidRPr="00BE34F8" w:rsidRDefault="00240811" w:rsidP="002A0F11">
      <w:pPr>
        <w:spacing w:line="240" w:lineRule="auto"/>
        <w:rPr>
          <w:rFonts w:ascii="Arial" w:hAnsi="Arial" w:cs="Arial"/>
          <w:b/>
          <w:color w:val="000000" w:themeColor="text1"/>
          <w:u w:val="single"/>
        </w:rPr>
      </w:pPr>
      <w:r w:rsidRPr="00BE34F8">
        <w:rPr>
          <w:rFonts w:ascii="Arial" w:hAnsi="Arial" w:cs="Arial"/>
          <w:b/>
          <w:color w:val="000000" w:themeColor="text1"/>
          <w:u w:val="single"/>
        </w:rPr>
        <w:t xml:space="preserve">Kurt </w:t>
      </w:r>
      <w:proofErr w:type="spellStart"/>
      <w:r w:rsidRPr="00BE34F8">
        <w:rPr>
          <w:rFonts w:ascii="Arial" w:hAnsi="Arial" w:cs="Arial"/>
          <w:b/>
          <w:color w:val="000000" w:themeColor="text1"/>
          <w:u w:val="single"/>
        </w:rPr>
        <w:t>Gebauer</w:t>
      </w:r>
      <w:proofErr w:type="spellEnd"/>
      <w:r w:rsidRPr="00BE34F8">
        <w:rPr>
          <w:rFonts w:ascii="Arial" w:hAnsi="Arial" w:cs="Arial"/>
          <w:b/>
          <w:color w:val="000000" w:themeColor="text1"/>
          <w:u w:val="single"/>
        </w:rPr>
        <w:t xml:space="preserve"> – Kde domov </w:t>
      </w:r>
      <w:proofErr w:type="gramStart"/>
      <w:r w:rsidRPr="00BE34F8">
        <w:rPr>
          <w:rFonts w:ascii="Arial" w:hAnsi="Arial" w:cs="Arial"/>
          <w:b/>
          <w:color w:val="000000" w:themeColor="text1"/>
          <w:u w:val="single"/>
        </w:rPr>
        <w:t>můj ?</w:t>
      </w:r>
      <w:proofErr w:type="gramEnd"/>
      <w:r w:rsidR="002A0F11" w:rsidRPr="00BE34F8">
        <w:rPr>
          <w:rFonts w:ascii="Arial" w:hAnsi="Arial" w:cs="Arial"/>
          <w:b/>
          <w:color w:val="000000" w:themeColor="text1"/>
          <w:u w:val="single"/>
        </w:rPr>
        <w:t xml:space="preserve"> </w:t>
      </w:r>
      <w:r w:rsidR="00BE34F8" w:rsidRPr="00BE34F8">
        <w:rPr>
          <w:rFonts w:ascii="Arial" w:hAnsi="Arial" w:cs="Arial"/>
          <w:b/>
          <w:color w:val="000000" w:themeColor="text1"/>
          <w:u w:val="single"/>
        </w:rPr>
        <w:t xml:space="preserve">                                                                           </w:t>
      </w:r>
      <w:r w:rsidR="00BE34F8" w:rsidRPr="00BE34F8">
        <w:rPr>
          <w:rFonts w:ascii="Arial" w:hAnsi="Arial" w:cs="Arial"/>
          <w:b/>
          <w:noProof/>
          <w:color w:val="000000" w:themeColor="text1"/>
          <w:u w:val="single"/>
        </w:rPr>
        <w:drawing>
          <wp:inline distT="0" distB="0" distL="0" distR="0">
            <wp:extent cx="533400" cy="533400"/>
            <wp:effectExtent l="19050" t="0" r="0" b="0"/>
            <wp:docPr id="2" name="obrázek 1" descr="C:\Documents and Settings\PC\Plocha\Holyně\Loga\LABORATO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C\Plocha\Holyně\Loga\LABORATOR_LOGO.JPG"/>
                    <pic:cNvPicPr>
                      <a:picLocks noChangeAspect="1" noChangeArrowheads="1"/>
                    </pic:cNvPicPr>
                  </pic:nvPicPr>
                  <pic:blipFill>
                    <a:blip r:embed="rId4"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2A0F11" w:rsidRPr="00BE34F8" w:rsidRDefault="002A0F11" w:rsidP="002A0F11">
      <w:pPr>
        <w:spacing w:line="240" w:lineRule="auto"/>
        <w:rPr>
          <w:rFonts w:ascii="Arial" w:hAnsi="Arial" w:cs="Arial"/>
          <w:b/>
          <w:color w:val="000000" w:themeColor="text1"/>
        </w:rPr>
      </w:pPr>
      <w:proofErr w:type="gramStart"/>
      <w:r w:rsidRPr="00BE34F8">
        <w:rPr>
          <w:rFonts w:ascii="Arial" w:hAnsi="Arial" w:cs="Arial"/>
          <w:b/>
          <w:color w:val="000000" w:themeColor="text1"/>
        </w:rPr>
        <w:t>16.7</w:t>
      </w:r>
      <w:proofErr w:type="gramEnd"/>
      <w:r w:rsidRPr="00BE34F8">
        <w:rPr>
          <w:rFonts w:ascii="Arial" w:hAnsi="Arial" w:cs="Arial"/>
          <w:b/>
          <w:color w:val="000000" w:themeColor="text1"/>
        </w:rPr>
        <w:t>.</w:t>
      </w:r>
      <w:r w:rsidR="00240811" w:rsidRPr="00BE34F8">
        <w:rPr>
          <w:rFonts w:ascii="Arial" w:hAnsi="Arial" w:cs="Arial"/>
          <w:b/>
          <w:color w:val="000000" w:themeColor="text1"/>
        </w:rPr>
        <w:t xml:space="preserve"> – 31.7. 2017</w:t>
      </w:r>
    </w:p>
    <w:p w:rsidR="002A0F11" w:rsidRPr="00BE34F8" w:rsidRDefault="002A0F11" w:rsidP="002A0F11">
      <w:pPr>
        <w:spacing w:line="240" w:lineRule="auto"/>
        <w:rPr>
          <w:rFonts w:ascii="Arial" w:hAnsi="Arial" w:cs="Arial"/>
          <w:b/>
          <w:color w:val="000000" w:themeColor="text1"/>
        </w:rPr>
      </w:pPr>
      <w:r w:rsidRPr="00BE34F8">
        <w:rPr>
          <w:rFonts w:ascii="Arial" w:hAnsi="Arial" w:cs="Arial"/>
          <w:b/>
          <w:color w:val="000000" w:themeColor="text1"/>
        </w:rPr>
        <w:t>Galerijní Laboratoř - kaple sv. Jana Křtitele</w:t>
      </w:r>
    </w:p>
    <w:p w:rsidR="002A0F11" w:rsidRPr="00BE34F8" w:rsidRDefault="002A0F11" w:rsidP="002A0F11">
      <w:pPr>
        <w:spacing w:line="240" w:lineRule="auto"/>
        <w:rPr>
          <w:rFonts w:ascii="Arial" w:hAnsi="Arial" w:cs="Arial"/>
          <w:b/>
          <w:color w:val="000000" w:themeColor="text1"/>
        </w:rPr>
      </w:pPr>
      <w:proofErr w:type="gramStart"/>
      <w:r w:rsidRPr="00BE34F8">
        <w:rPr>
          <w:rFonts w:ascii="Arial" w:hAnsi="Arial" w:cs="Arial"/>
          <w:b/>
          <w:color w:val="000000" w:themeColor="text1"/>
        </w:rPr>
        <w:t>nám.  Pod</w:t>
      </w:r>
      <w:proofErr w:type="gramEnd"/>
      <w:r w:rsidRPr="00BE34F8">
        <w:rPr>
          <w:rFonts w:ascii="Arial" w:hAnsi="Arial" w:cs="Arial"/>
          <w:b/>
          <w:color w:val="000000" w:themeColor="text1"/>
        </w:rPr>
        <w:t xml:space="preserve"> Lípou, Praha 5 - </w:t>
      </w:r>
      <w:proofErr w:type="spellStart"/>
      <w:r w:rsidRPr="00BE34F8">
        <w:rPr>
          <w:rFonts w:ascii="Arial" w:hAnsi="Arial" w:cs="Arial"/>
          <w:b/>
          <w:color w:val="000000" w:themeColor="text1"/>
        </w:rPr>
        <w:t>Holyně</w:t>
      </w:r>
      <w:proofErr w:type="spellEnd"/>
    </w:p>
    <w:p w:rsidR="002A0F11" w:rsidRPr="00BE34F8" w:rsidRDefault="002A0F11" w:rsidP="002A0F11">
      <w:pPr>
        <w:spacing w:line="240" w:lineRule="auto"/>
        <w:rPr>
          <w:rFonts w:ascii="Arial" w:hAnsi="Arial" w:cs="Arial"/>
          <w:b/>
          <w:color w:val="000000" w:themeColor="text1"/>
        </w:rPr>
      </w:pPr>
      <w:proofErr w:type="gramStart"/>
      <w:r w:rsidRPr="00BE34F8">
        <w:rPr>
          <w:rFonts w:ascii="Arial" w:hAnsi="Arial" w:cs="Arial"/>
          <w:b/>
          <w:color w:val="000000" w:themeColor="text1"/>
        </w:rPr>
        <w:t>Otevřeno : víkendy</w:t>
      </w:r>
      <w:proofErr w:type="gramEnd"/>
      <w:r w:rsidRPr="00BE34F8">
        <w:rPr>
          <w:rFonts w:ascii="Arial" w:hAnsi="Arial" w:cs="Arial"/>
          <w:b/>
          <w:color w:val="000000" w:themeColor="text1"/>
        </w:rPr>
        <w:t xml:space="preserve"> a o svátcích od 15.00 - 17.00 hod.</w:t>
      </w:r>
    </w:p>
    <w:p w:rsidR="002A0F11" w:rsidRPr="00BE34F8" w:rsidRDefault="002A0F11" w:rsidP="002A0F11">
      <w:pPr>
        <w:spacing w:line="240" w:lineRule="auto"/>
        <w:rPr>
          <w:rFonts w:ascii="Arial" w:hAnsi="Arial" w:cs="Arial"/>
          <w:b/>
          <w:color w:val="000000" w:themeColor="text1"/>
        </w:rPr>
      </w:pPr>
      <w:proofErr w:type="gramStart"/>
      <w:r w:rsidRPr="00BE34F8">
        <w:rPr>
          <w:rFonts w:ascii="Arial" w:hAnsi="Arial" w:cs="Arial"/>
          <w:b/>
          <w:color w:val="000000" w:themeColor="text1"/>
        </w:rPr>
        <w:t>Spojení : konečná</w:t>
      </w:r>
      <w:proofErr w:type="gramEnd"/>
      <w:r w:rsidRPr="00BE34F8">
        <w:rPr>
          <w:rFonts w:ascii="Arial" w:hAnsi="Arial" w:cs="Arial"/>
          <w:b/>
          <w:color w:val="000000" w:themeColor="text1"/>
        </w:rPr>
        <w:t xml:space="preserve"> stanice autobusu 248</w:t>
      </w:r>
    </w:p>
    <w:p w:rsidR="002A0F11" w:rsidRPr="00BE34F8" w:rsidRDefault="002A0F11" w:rsidP="002A0F11">
      <w:pPr>
        <w:spacing w:line="240" w:lineRule="auto"/>
        <w:rPr>
          <w:rFonts w:ascii="Arial" w:hAnsi="Arial" w:cs="Arial"/>
          <w:b/>
          <w:color w:val="000000" w:themeColor="text1"/>
        </w:rPr>
      </w:pPr>
      <w:proofErr w:type="gramStart"/>
      <w:r w:rsidRPr="00BE34F8">
        <w:rPr>
          <w:rFonts w:ascii="Arial" w:hAnsi="Arial" w:cs="Arial"/>
          <w:b/>
          <w:color w:val="000000" w:themeColor="text1"/>
        </w:rPr>
        <w:t>Kurátor : Matouš</w:t>
      </w:r>
      <w:proofErr w:type="gramEnd"/>
      <w:r w:rsidRPr="00BE34F8">
        <w:rPr>
          <w:rFonts w:ascii="Arial" w:hAnsi="Arial" w:cs="Arial"/>
          <w:b/>
          <w:color w:val="000000" w:themeColor="text1"/>
        </w:rPr>
        <w:t xml:space="preserve"> Karel Zavadil</w:t>
      </w:r>
    </w:p>
    <w:p w:rsidR="00417C9A" w:rsidRPr="00367B2A" w:rsidRDefault="00417C9A" w:rsidP="00417C9A">
      <w:pPr>
        <w:jc w:val="both"/>
        <w:rPr>
          <w:rFonts w:ascii="Arial" w:hAnsi="Arial" w:cs="Arial"/>
        </w:rPr>
      </w:pPr>
      <w:r w:rsidRPr="00367B2A">
        <w:rPr>
          <w:rFonts w:ascii="Arial" w:hAnsi="Arial" w:cs="Arial"/>
        </w:rPr>
        <w:t xml:space="preserve">Tématem letošního výstavního cyklu Galerijní Laboratoř je – Vnitřní a vnější exil a motiv uprchlictví, proto mají oslovení  autoři  velmi často ve své tvorbě přesah k uměleckému aktivismu, kdy jim aktuální dění ve </w:t>
      </w:r>
      <w:proofErr w:type="gramStart"/>
      <w:r w:rsidRPr="00367B2A">
        <w:rPr>
          <w:rFonts w:ascii="Arial" w:hAnsi="Arial" w:cs="Arial"/>
        </w:rPr>
        <w:t>společnosti  není</w:t>
      </w:r>
      <w:proofErr w:type="gramEnd"/>
      <w:r w:rsidRPr="00367B2A">
        <w:rPr>
          <w:rFonts w:ascii="Arial" w:hAnsi="Arial" w:cs="Arial"/>
        </w:rPr>
        <w:t xml:space="preserve"> lhostejné.  Otázku po smyslu tvorby a zodpovědnosti umělce či kurátora lze i dnes vnímat jako závažnou.   Vzhledem k doznívající xenofobní atmosféře v České republice jsou v galerijní kapli aktuálně představena plošná  </w:t>
      </w:r>
      <w:proofErr w:type="gramStart"/>
      <w:r w:rsidRPr="00367B2A">
        <w:rPr>
          <w:rFonts w:ascii="Arial" w:hAnsi="Arial" w:cs="Arial"/>
        </w:rPr>
        <w:t>díla : Vyhnání</w:t>
      </w:r>
      <w:proofErr w:type="gramEnd"/>
      <w:r w:rsidRPr="00367B2A">
        <w:rPr>
          <w:rFonts w:ascii="Arial" w:hAnsi="Arial" w:cs="Arial"/>
        </w:rPr>
        <w:t xml:space="preserve"> z ráje a Úsvit české hymny od sochaře Kurta </w:t>
      </w:r>
      <w:proofErr w:type="spellStart"/>
      <w:r w:rsidRPr="00367B2A">
        <w:rPr>
          <w:rFonts w:ascii="Arial" w:hAnsi="Arial" w:cs="Arial"/>
        </w:rPr>
        <w:t>Gebauera</w:t>
      </w:r>
      <w:proofErr w:type="spellEnd"/>
      <w:r w:rsidRPr="00367B2A">
        <w:rPr>
          <w:rFonts w:ascii="Arial" w:hAnsi="Arial" w:cs="Arial"/>
        </w:rPr>
        <w:t xml:space="preserve">, který  ve své tvorbě s oblibou ironicky glosuje dění  nejen v České kotlině. Vizuální umělec Kurt </w:t>
      </w:r>
      <w:proofErr w:type="spellStart"/>
      <w:r w:rsidRPr="00367B2A">
        <w:rPr>
          <w:rFonts w:ascii="Arial" w:hAnsi="Arial" w:cs="Arial"/>
        </w:rPr>
        <w:t>Gebauer</w:t>
      </w:r>
      <w:proofErr w:type="spellEnd"/>
      <w:r w:rsidRPr="00367B2A">
        <w:rPr>
          <w:rFonts w:ascii="Arial" w:hAnsi="Arial" w:cs="Arial"/>
        </w:rPr>
        <w:t xml:space="preserve"> je především sochařem, ale také autorem pracujícím svobodně s nejrozmanitějšími uměleckými medii.  Mimo vizuálního umění </w:t>
      </w:r>
      <w:proofErr w:type="gramStart"/>
      <w:r w:rsidRPr="00367B2A">
        <w:rPr>
          <w:rFonts w:ascii="Arial" w:hAnsi="Arial" w:cs="Arial"/>
        </w:rPr>
        <w:t>můžeme  vnímat</w:t>
      </w:r>
      <w:proofErr w:type="gramEnd"/>
      <w:r w:rsidRPr="00367B2A">
        <w:rPr>
          <w:rFonts w:ascii="Arial" w:hAnsi="Arial" w:cs="Arial"/>
        </w:rPr>
        <w:t xml:space="preserve"> jeho soustavnou  zálibu  v péči o veřejný prostor, ekologii či silný přesah k problematice občanské společnosti a demokratickým hodnotám. Velkoplošná </w:t>
      </w:r>
      <w:proofErr w:type="gramStart"/>
      <w:r w:rsidRPr="00367B2A">
        <w:rPr>
          <w:rFonts w:ascii="Arial" w:hAnsi="Arial" w:cs="Arial"/>
        </w:rPr>
        <w:t>dokumentární  fotografie</w:t>
      </w:r>
      <w:proofErr w:type="gramEnd"/>
      <w:r w:rsidRPr="00367B2A">
        <w:rPr>
          <w:rFonts w:ascii="Arial" w:hAnsi="Arial" w:cs="Arial"/>
        </w:rPr>
        <w:t xml:space="preserve"> nazvaná Vyhnání z ráje byla stažená z internetu a je zachycením  dramatického exodu uprchlíků, Tato fotografie s uprchlíky byla prezentována v minulém roce v ostravské  non-stop galerii </w:t>
      </w:r>
      <w:proofErr w:type="spellStart"/>
      <w:r w:rsidRPr="00367B2A">
        <w:rPr>
          <w:rFonts w:ascii="Arial" w:hAnsi="Arial" w:cs="Arial"/>
        </w:rPr>
        <w:t>Lauby</w:t>
      </w:r>
      <w:proofErr w:type="spellEnd"/>
      <w:r w:rsidRPr="00367B2A">
        <w:rPr>
          <w:rFonts w:ascii="Arial" w:hAnsi="Arial" w:cs="Arial"/>
        </w:rPr>
        <w:t xml:space="preserve">.  Instalaci komentoval Kurt </w:t>
      </w:r>
      <w:proofErr w:type="spellStart"/>
      <w:r w:rsidRPr="00367B2A">
        <w:rPr>
          <w:rFonts w:ascii="Arial" w:hAnsi="Arial" w:cs="Arial"/>
        </w:rPr>
        <w:t>Gebauer</w:t>
      </w:r>
      <w:proofErr w:type="spellEnd"/>
      <w:r w:rsidRPr="00367B2A">
        <w:rPr>
          <w:rFonts w:ascii="Arial" w:hAnsi="Arial" w:cs="Arial"/>
        </w:rPr>
        <w:t xml:space="preserve"> pro časopis Interview následujícími </w:t>
      </w:r>
      <w:proofErr w:type="gramStart"/>
      <w:r w:rsidRPr="00367B2A">
        <w:rPr>
          <w:rFonts w:ascii="Arial" w:hAnsi="Arial" w:cs="Arial"/>
        </w:rPr>
        <w:t>slovy :</w:t>
      </w:r>
      <w:proofErr w:type="gramEnd"/>
    </w:p>
    <w:p w:rsidR="00417C9A" w:rsidRPr="00367B2A" w:rsidRDefault="00417C9A" w:rsidP="00417C9A">
      <w:pPr>
        <w:jc w:val="both"/>
        <w:rPr>
          <w:rFonts w:ascii="Arial" w:hAnsi="Arial" w:cs="Arial"/>
          <w:i/>
        </w:rPr>
      </w:pPr>
      <w:r w:rsidRPr="00367B2A">
        <w:rPr>
          <w:rFonts w:ascii="Arial" w:hAnsi="Arial" w:cs="Arial"/>
          <w:i/>
        </w:rPr>
        <w:t>„Jedná se tedy o aktuální akci, kdy jsem vybral jednu velmi dramatickou fotku s motivem uprchlíků, kterou jsem našel na internetu. Fotografii jsem nechal zvětšit na pět a půl metru a je vystavena za tou mříží.   Je k tomu můj text na téma uprchlictví. Všichni jsme původně uprchlíci, všichni jsme někdy odněkud přišli. Je důležité připomínat i okupaci Československa z roku 1968, kdy mnozí moji kamarádi také utíkali do exilu.  Uprchlíkem může být v určité situaci každý z nás.  Povinností svobodné, demokratické a relativně blahobytné společnosti je přece lidem v nouzi, na útěku před válkou pomoci.“</w:t>
      </w:r>
    </w:p>
    <w:p w:rsidR="00417C9A" w:rsidRPr="00367B2A" w:rsidRDefault="00417C9A" w:rsidP="00417C9A">
      <w:pPr>
        <w:jc w:val="both"/>
        <w:rPr>
          <w:rFonts w:ascii="Arial" w:hAnsi="Arial" w:cs="Arial"/>
        </w:rPr>
      </w:pPr>
      <w:r w:rsidRPr="00367B2A">
        <w:rPr>
          <w:rFonts w:ascii="Arial" w:hAnsi="Arial" w:cs="Arial"/>
        </w:rPr>
        <w:t xml:space="preserve">K charakterizování celkové atmosféry v českém kontextu je  velkoplošná fotografie Vyhnání z ráje doplněna dílem Úsvit české hymny reagujícím na fakt propojování xenofobního nacionalismu s nejvyššími politickými kruhy, kdy jde o trefnou, typicky </w:t>
      </w:r>
      <w:proofErr w:type="spellStart"/>
      <w:r w:rsidRPr="00367B2A">
        <w:rPr>
          <w:rFonts w:ascii="Arial" w:hAnsi="Arial" w:cs="Arial"/>
        </w:rPr>
        <w:t>gebauerovskou</w:t>
      </w:r>
      <w:proofErr w:type="spellEnd"/>
      <w:r w:rsidRPr="00367B2A">
        <w:rPr>
          <w:rFonts w:ascii="Arial" w:hAnsi="Arial" w:cs="Arial"/>
        </w:rPr>
        <w:t xml:space="preserve"> reflexi současné „mrazivé“ atmosféry ve </w:t>
      </w:r>
      <w:proofErr w:type="gramStart"/>
      <w:r w:rsidRPr="00367B2A">
        <w:rPr>
          <w:rFonts w:ascii="Arial" w:hAnsi="Arial" w:cs="Arial"/>
        </w:rPr>
        <w:t>společnosti.Na</w:t>
      </w:r>
      <w:proofErr w:type="gramEnd"/>
      <w:r w:rsidRPr="00367B2A">
        <w:rPr>
          <w:rFonts w:ascii="Arial" w:hAnsi="Arial" w:cs="Arial"/>
        </w:rPr>
        <w:t xml:space="preserve"> „uprchlické krizi“ se jasně ukázalo, že  ideály humanismu spočívající v prosté pomoci  člověku na útěku jsou pro českou společnost něčím nesamozřejmým, cizím či přímo nesrozumitelným. Zdá se, že tyto defekty či vady na kráse společenského organismu, mají hlubší příčny ve smyslu zafixování určitého stereotypu, norem chování z doby před rokem 1989. Pro minulou dobu byla přeci také charakteristická či přímo žádoucí určitá lhostejnost a egoismus, neschopnost vnímat skutečnost v širších souvislostech. Jakoby tedy od nepaměti bylo v Čechách všechno ztraceno, kdy skrze horizont událostí vítězně mává postavička </w:t>
      </w:r>
      <w:proofErr w:type="spellStart"/>
      <w:r w:rsidRPr="00367B2A">
        <w:rPr>
          <w:rFonts w:ascii="Arial" w:hAnsi="Arial" w:cs="Arial"/>
        </w:rPr>
        <w:t>gebauerovského</w:t>
      </w:r>
      <w:proofErr w:type="spellEnd"/>
      <w:r w:rsidRPr="00367B2A">
        <w:rPr>
          <w:rFonts w:ascii="Arial" w:hAnsi="Arial" w:cs="Arial"/>
        </w:rPr>
        <w:t xml:space="preserve"> trpaslíka coby nadčasová metafora malého českého člověka.  Mimo český kontext tzv. české </w:t>
      </w:r>
      <w:proofErr w:type="gramStart"/>
      <w:r w:rsidRPr="00367B2A">
        <w:rPr>
          <w:rFonts w:ascii="Arial" w:hAnsi="Arial" w:cs="Arial"/>
        </w:rPr>
        <w:t xml:space="preserve">grotesky  </w:t>
      </w:r>
      <w:r w:rsidRPr="00367B2A">
        <w:rPr>
          <w:rFonts w:ascii="Arial" w:hAnsi="Arial" w:cs="Arial"/>
        </w:rPr>
        <w:lastRenderedPageBreak/>
        <w:t>je</w:t>
      </w:r>
      <w:proofErr w:type="gramEnd"/>
      <w:r w:rsidRPr="00367B2A">
        <w:rPr>
          <w:rFonts w:ascii="Arial" w:hAnsi="Arial" w:cs="Arial"/>
        </w:rPr>
        <w:t xml:space="preserve"> možné vizuální výpověď Kurta </w:t>
      </w:r>
      <w:proofErr w:type="spellStart"/>
      <w:r w:rsidRPr="00367B2A">
        <w:rPr>
          <w:rFonts w:ascii="Arial" w:hAnsi="Arial" w:cs="Arial"/>
        </w:rPr>
        <w:t>Gebauera</w:t>
      </w:r>
      <w:proofErr w:type="spellEnd"/>
      <w:r w:rsidRPr="00367B2A">
        <w:rPr>
          <w:rFonts w:ascii="Arial" w:hAnsi="Arial" w:cs="Arial"/>
        </w:rPr>
        <w:t xml:space="preserve"> zařadit i do souvislostí s aktivistickým pojetím umění  populárním  především v západní Evropě a Americe ve smyslu feministického diskursu či </w:t>
      </w:r>
      <w:proofErr w:type="spellStart"/>
      <w:r w:rsidRPr="00367B2A">
        <w:rPr>
          <w:rFonts w:ascii="Arial" w:hAnsi="Arial" w:cs="Arial"/>
        </w:rPr>
        <w:t>new</w:t>
      </w:r>
      <w:proofErr w:type="spellEnd"/>
      <w:r w:rsidRPr="00367B2A">
        <w:rPr>
          <w:rFonts w:ascii="Arial" w:hAnsi="Arial" w:cs="Arial"/>
        </w:rPr>
        <w:t xml:space="preserve"> </w:t>
      </w:r>
      <w:proofErr w:type="spellStart"/>
      <w:r w:rsidRPr="00367B2A">
        <w:rPr>
          <w:rFonts w:ascii="Arial" w:hAnsi="Arial" w:cs="Arial"/>
        </w:rPr>
        <w:t>genre</w:t>
      </w:r>
      <w:proofErr w:type="spellEnd"/>
      <w:r w:rsidRPr="00367B2A">
        <w:rPr>
          <w:rFonts w:ascii="Arial" w:hAnsi="Arial" w:cs="Arial"/>
        </w:rPr>
        <w:t xml:space="preserve"> public </w:t>
      </w:r>
      <w:proofErr w:type="spellStart"/>
      <w:r w:rsidRPr="00367B2A">
        <w:rPr>
          <w:rFonts w:ascii="Arial" w:hAnsi="Arial" w:cs="Arial"/>
        </w:rPr>
        <w:t>artu</w:t>
      </w:r>
      <w:proofErr w:type="spellEnd"/>
      <w:r w:rsidRPr="00367B2A">
        <w:rPr>
          <w:rFonts w:ascii="Arial" w:hAnsi="Arial" w:cs="Arial"/>
        </w:rPr>
        <w:t xml:space="preserve">. Vizuální umění tohoto typu se nesoustředí na trendy či demonstraci dokonalé a mnohdy efektní formy či techniky, ale snaží se vyvolat </w:t>
      </w:r>
      <w:proofErr w:type="gramStart"/>
      <w:r w:rsidRPr="00367B2A">
        <w:rPr>
          <w:rFonts w:ascii="Arial" w:hAnsi="Arial" w:cs="Arial"/>
        </w:rPr>
        <w:t>diskuzi,  poukázat</w:t>
      </w:r>
      <w:proofErr w:type="gramEnd"/>
      <w:r w:rsidRPr="00367B2A">
        <w:rPr>
          <w:rFonts w:ascii="Arial" w:hAnsi="Arial" w:cs="Arial"/>
        </w:rPr>
        <w:t xml:space="preserve"> na konkrétní problémy či jevy ve společnosti. Taková je i aktuální výstava Kurta </w:t>
      </w:r>
      <w:proofErr w:type="spellStart"/>
      <w:r w:rsidRPr="00367B2A">
        <w:rPr>
          <w:rFonts w:ascii="Arial" w:hAnsi="Arial" w:cs="Arial"/>
        </w:rPr>
        <w:t>Gebauera</w:t>
      </w:r>
      <w:proofErr w:type="spellEnd"/>
      <w:r w:rsidRPr="00367B2A">
        <w:rPr>
          <w:rFonts w:ascii="Arial" w:hAnsi="Arial" w:cs="Arial"/>
        </w:rPr>
        <w:t xml:space="preserve"> v galerijní kapli.</w:t>
      </w:r>
    </w:p>
    <w:p w:rsidR="00367B2A" w:rsidRDefault="00367B2A" w:rsidP="00CD14F6">
      <w:pPr>
        <w:pStyle w:val="Default"/>
        <w:rPr>
          <w:rFonts w:eastAsiaTheme="minorEastAsia"/>
          <w:color w:val="auto"/>
          <w:sz w:val="22"/>
          <w:szCs w:val="22"/>
          <w:lang w:eastAsia="cs-CZ"/>
        </w:rPr>
      </w:pPr>
    </w:p>
    <w:p w:rsidR="00CD14F6" w:rsidRDefault="00CD14F6" w:rsidP="00CD14F6">
      <w:pPr>
        <w:pStyle w:val="Default"/>
        <w:rPr>
          <w:b/>
          <w:bCs/>
          <w:sz w:val="22"/>
          <w:szCs w:val="22"/>
        </w:rPr>
      </w:pPr>
      <w:r w:rsidRPr="00367B2A">
        <w:rPr>
          <w:sz w:val="22"/>
          <w:szCs w:val="22"/>
        </w:rPr>
        <w:t xml:space="preserve"> </w:t>
      </w:r>
      <w:r w:rsidRPr="00367B2A">
        <w:rPr>
          <w:b/>
          <w:bCs/>
          <w:sz w:val="22"/>
          <w:szCs w:val="22"/>
        </w:rPr>
        <w:t xml:space="preserve">Galerijní prostor patří městské části Praha – </w:t>
      </w:r>
      <w:proofErr w:type="spellStart"/>
      <w:r w:rsidRPr="00367B2A">
        <w:rPr>
          <w:b/>
          <w:bCs/>
          <w:sz w:val="22"/>
          <w:szCs w:val="22"/>
        </w:rPr>
        <w:t>Slivenec</w:t>
      </w:r>
      <w:proofErr w:type="spellEnd"/>
      <w:r w:rsidRPr="00367B2A">
        <w:rPr>
          <w:b/>
          <w:bCs/>
          <w:sz w:val="22"/>
          <w:szCs w:val="22"/>
        </w:rPr>
        <w:t xml:space="preserve">. </w:t>
      </w:r>
    </w:p>
    <w:p w:rsidR="00BE34F8" w:rsidRPr="00367B2A" w:rsidRDefault="00BE34F8" w:rsidP="00CD14F6">
      <w:pPr>
        <w:pStyle w:val="Default"/>
        <w:rPr>
          <w:sz w:val="22"/>
          <w:szCs w:val="22"/>
        </w:rPr>
      </w:pPr>
    </w:p>
    <w:p w:rsidR="007109A0" w:rsidRDefault="00BE34F8" w:rsidP="00CD14F6">
      <w:pPr>
        <w:rPr>
          <w:rFonts w:ascii="Arial" w:hAnsi="Arial" w:cs="Arial"/>
          <w:b/>
          <w:bCs/>
        </w:rPr>
      </w:pPr>
      <w:r>
        <w:rPr>
          <w:rFonts w:ascii="Arial" w:hAnsi="Arial" w:cs="Arial"/>
          <w:b/>
          <w:bCs/>
        </w:rPr>
        <w:t xml:space="preserve"> </w:t>
      </w:r>
      <w:r>
        <w:rPr>
          <w:rFonts w:ascii="Arial" w:hAnsi="Arial" w:cs="Arial"/>
          <w:b/>
          <w:bCs/>
          <w:noProof/>
        </w:rPr>
        <w:drawing>
          <wp:inline distT="0" distB="0" distL="0" distR="0">
            <wp:extent cx="361950" cy="442577"/>
            <wp:effectExtent l="19050" t="0" r="0" b="0"/>
            <wp:docPr id="5" name="obrázek 2" descr="C:\Documents and Settings\PC\Plocha\Holyně\Loga\06 Logo M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C\Plocha\Holyně\Loga\06 Logo MČ.PNG"/>
                    <pic:cNvPicPr>
                      <a:picLocks noChangeAspect="1" noChangeArrowheads="1"/>
                    </pic:cNvPicPr>
                  </pic:nvPicPr>
                  <pic:blipFill>
                    <a:blip r:embed="rId5" cstate="print"/>
                    <a:srcRect/>
                    <a:stretch>
                      <a:fillRect/>
                    </a:stretch>
                  </pic:blipFill>
                  <pic:spPr bwMode="auto">
                    <a:xfrm>
                      <a:off x="0" y="0"/>
                      <a:ext cx="363425" cy="444380"/>
                    </a:xfrm>
                    <a:prstGeom prst="rect">
                      <a:avLst/>
                    </a:prstGeom>
                    <a:noFill/>
                    <a:ln w="9525">
                      <a:noFill/>
                      <a:miter lim="800000"/>
                      <a:headEnd/>
                      <a:tailEnd/>
                    </a:ln>
                  </pic:spPr>
                </pic:pic>
              </a:graphicData>
            </a:graphic>
          </wp:inline>
        </w:drawing>
      </w:r>
      <w:r>
        <w:rPr>
          <w:rFonts w:ascii="Arial" w:hAnsi="Arial" w:cs="Arial"/>
          <w:b/>
          <w:bCs/>
        </w:rPr>
        <w:t xml:space="preserve">      </w:t>
      </w:r>
    </w:p>
    <w:p w:rsidR="007109A0" w:rsidRDefault="007109A0" w:rsidP="00CD14F6">
      <w:pPr>
        <w:rPr>
          <w:rFonts w:ascii="Arial" w:hAnsi="Arial" w:cs="Arial"/>
          <w:b/>
          <w:bCs/>
        </w:rPr>
      </w:pPr>
      <w:r>
        <w:rPr>
          <w:rFonts w:ascii="Arial" w:hAnsi="Arial" w:cs="Arial"/>
          <w:b/>
          <w:bCs/>
        </w:rPr>
        <w:t>Partneři</w:t>
      </w:r>
    </w:p>
    <w:p w:rsidR="00CD14F6" w:rsidRPr="00367B2A" w:rsidRDefault="007109A0" w:rsidP="00CD14F6">
      <w:pPr>
        <w:rPr>
          <w:rFonts w:ascii="Arial" w:hAnsi="Arial" w:cs="Arial"/>
          <w:b/>
          <w:bCs/>
        </w:rPr>
      </w:pPr>
      <w:r>
        <w:rPr>
          <w:rFonts w:ascii="Arial" w:hAnsi="Arial" w:cs="Arial"/>
          <w:b/>
          <w:bCs/>
          <w:noProof/>
        </w:rPr>
        <w:drawing>
          <wp:inline distT="0" distB="0" distL="0" distR="0">
            <wp:extent cx="552450" cy="552450"/>
            <wp:effectExtent l="19050" t="0" r="0" b="0"/>
            <wp:docPr id="1" name="obrázek 2" descr="C:\Documents and Settings\PC\Plocha\Holyně\Loga\FHS Logo\Logo velké f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C\Plocha\Holyně\Loga\FHS Logo\Logo velké fhs.JPG"/>
                    <pic:cNvPicPr>
                      <a:picLocks noChangeAspect="1" noChangeArrowheads="1"/>
                    </pic:cNvPicPr>
                  </pic:nvPicPr>
                  <pic:blipFill>
                    <a:blip r:embed="rId6" cstate="print"/>
                    <a:srcRect/>
                    <a:stretch>
                      <a:fillRect/>
                    </a:stretch>
                  </pic:blipFill>
                  <pic:spPr bwMode="auto">
                    <a:xfrm>
                      <a:off x="0" y="0"/>
                      <a:ext cx="552267" cy="552267"/>
                    </a:xfrm>
                    <a:prstGeom prst="rect">
                      <a:avLst/>
                    </a:prstGeom>
                    <a:noFill/>
                    <a:ln w="9525">
                      <a:noFill/>
                      <a:miter lim="800000"/>
                      <a:headEnd/>
                      <a:tailEnd/>
                    </a:ln>
                  </pic:spPr>
                </pic:pic>
              </a:graphicData>
            </a:graphic>
          </wp:inline>
        </w:drawing>
      </w:r>
      <w:r w:rsidR="00BE34F8">
        <w:rPr>
          <w:rFonts w:ascii="Arial" w:hAnsi="Arial" w:cs="Arial"/>
          <w:b/>
          <w:bCs/>
        </w:rPr>
        <w:t xml:space="preserve">                                                                                            </w:t>
      </w:r>
    </w:p>
    <w:p w:rsidR="000A316E" w:rsidRDefault="007109A0" w:rsidP="00CD14F6">
      <w:pPr>
        <w:rPr>
          <w:rFonts w:ascii="Arial" w:hAnsi="Arial" w:cs="Arial"/>
          <w:b/>
          <w:bCs/>
        </w:rPr>
      </w:pPr>
      <w:r>
        <w:rPr>
          <w:rFonts w:ascii="Arial" w:hAnsi="Arial" w:cs="Arial"/>
          <w:b/>
          <w:bCs/>
        </w:rPr>
        <w:t xml:space="preserve">Mediální partneři </w:t>
      </w:r>
    </w:p>
    <w:p w:rsidR="00BE34F8" w:rsidRPr="00367B2A" w:rsidRDefault="00BE34F8" w:rsidP="00CD14F6">
      <w:pPr>
        <w:rPr>
          <w:rFonts w:ascii="Arial" w:hAnsi="Arial" w:cs="Arial"/>
        </w:rPr>
      </w:pPr>
      <w:r>
        <w:rPr>
          <w:rFonts w:ascii="Arial" w:hAnsi="Arial" w:cs="Arial"/>
          <w:noProof/>
        </w:rPr>
        <w:drawing>
          <wp:inline distT="0" distB="0" distL="0" distR="0">
            <wp:extent cx="852359" cy="266700"/>
            <wp:effectExtent l="19050" t="0" r="4891" b="0"/>
            <wp:docPr id="6" name="obrázek 3" descr="C:\Documents and Settings\PC\Plocha\Holyně\Loga\ArtMap-logo-new-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PC\Plocha\Holyně\Loga\ArtMap-logo-new-2014.png"/>
                    <pic:cNvPicPr>
                      <a:picLocks noChangeAspect="1" noChangeArrowheads="1"/>
                    </pic:cNvPicPr>
                  </pic:nvPicPr>
                  <pic:blipFill>
                    <a:blip r:embed="rId7" cstate="print"/>
                    <a:srcRect/>
                    <a:stretch>
                      <a:fillRect/>
                    </a:stretch>
                  </pic:blipFill>
                  <pic:spPr bwMode="auto">
                    <a:xfrm>
                      <a:off x="0" y="0"/>
                      <a:ext cx="852359" cy="266700"/>
                    </a:xfrm>
                    <a:prstGeom prst="rect">
                      <a:avLst/>
                    </a:prstGeom>
                    <a:noFill/>
                    <a:ln w="9525">
                      <a:noFill/>
                      <a:miter lim="800000"/>
                      <a:headEnd/>
                      <a:tailEnd/>
                    </a:ln>
                  </pic:spPr>
                </pic:pic>
              </a:graphicData>
            </a:graphic>
          </wp:inline>
        </w:drawing>
      </w:r>
      <w:r>
        <w:rPr>
          <w:rFonts w:ascii="Arial" w:hAnsi="Arial" w:cs="Arial"/>
        </w:rPr>
        <w:t xml:space="preserve">     </w:t>
      </w:r>
      <w:r w:rsidR="007109A0">
        <w:rPr>
          <w:rFonts w:ascii="Arial" w:hAnsi="Arial" w:cs="Arial"/>
        </w:rPr>
        <w:t xml:space="preserve">  </w:t>
      </w:r>
      <w:r>
        <w:rPr>
          <w:rFonts w:ascii="Arial" w:hAnsi="Arial" w:cs="Arial"/>
        </w:rPr>
        <w:t xml:space="preserve"> </w:t>
      </w:r>
      <w:r>
        <w:rPr>
          <w:rFonts w:ascii="Arial" w:hAnsi="Arial" w:cs="Arial"/>
          <w:noProof/>
        </w:rPr>
        <w:drawing>
          <wp:inline distT="0" distB="0" distL="0" distR="0">
            <wp:extent cx="400050" cy="400050"/>
            <wp:effectExtent l="19050" t="0" r="0" b="0"/>
            <wp:docPr id="7" name="obrázek 4" descr="C:\Documents and Settings\PC\Plocha\Holyně\Loga\logo1-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C\Plocha\Holyně\Loga\logo1-rgb.jpg"/>
                    <pic:cNvPicPr>
                      <a:picLocks noChangeAspect="1" noChangeArrowheads="1"/>
                    </pic:cNvPicPr>
                  </pic:nvPicPr>
                  <pic:blipFill>
                    <a:blip r:embed="rId8" cstate="print"/>
                    <a:srcRect/>
                    <a:stretch>
                      <a:fillRect/>
                    </a:stretch>
                  </pic:blipFill>
                  <pic:spPr bwMode="auto">
                    <a:xfrm>
                      <a:off x="0" y="0"/>
                      <a:ext cx="400050" cy="400050"/>
                    </a:xfrm>
                    <a:prstGeom prst="rect">
                      <a:avLst/>
                    </a:prstGeom>
                    <a:noFill/>
                    <a:ln w="9525">
                      <a:noFill/>
                      <a:miter lim="800000"/>
                      <a:headEnd/>
                      <a:tailEnd/>
                    </a:ln>
                  </pic:spPr>
                </pic:pic>
              </a:graphicData>
            </a:graphic>
          </wp:inline>
        </w:drawing>
      </w:r>
      <w:r>
        <w:rPr>
          <w:rFonts w:ascii="Arial" w:hAnsi="Arial" w:cs="Arial"/>
        </w:rPr>
        <w:t xml:space="preserve">  </w:t>
      </w:r>
      <w:r w:rsidR="007109A0">
        <w:rPr>
          <w:rFonts w:ascii="Arial" w:hAnsi="Arial" w:cs="Arial"/>
        </w:rPr>
        <w:t xml:space="preserve">  </w:t>
      </w:r>
      <w:r>
        <w:rPr>
          <w:rFonts w:ascii="Arial" w:hAnsi="Arial" w:cs="Arial"/>
        </w:rPr>
        <w:t xml:space="preserve"> </w:t>
      </w:r>
      <w:r w:rsidR="007109A0">
        <w:rPr>
          <w:rFonts w:ascii="Arial" w:hAnsi="Arial" w:cs="Arial"/>
        </w:rPr>
        <w:t xml:space="preserve"> </w:t>
      </w:r>
      <w:r>
        <w:rPr>
          <w:rFonts w:ascii="Arial" w:hAnsi="Arial" w:cs="Arial"/>
        </w:rPr>
        <w:t xml:space="preserve"> </w:t>
      </w:r>
      <w:r w:rsidRPr="00BE34F8">
        <w:rPr>
          <w:rFonts w:ascii="Arial" w:hAnsi="Arial" w:cs="Arial"/>
        </w:rPr>
        <w:object w:dxaOrig="4560"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8pt" o:ole="">
            <v:imagedata r:id="rId9" o:title=""/>
          </v:shape>
          <o:OLEObject Type="Embed" ProgID="AcroExch.Document.11" ShapeID="_x0000_i1025" DrawAspect="Content" ObjectID="_1561461016" r:id="rId10"/>
        </w:object>
      </w:r>
      <w:r>
        <w:rPr>
          <w:rFonts w:ascii="Arial" w:hAnsi="Arial" w:cs="Arial"/>
        </w:rPr>
        <w:t xml:space="preserve">  </w:t>
      </w:r>
      <w:r w:rsidR="007109A0">
        <w:rPr>
          <w:rFonts w:ascii="Arial" w:hAnsi="Arial" w:cs="Arial"/>
        </w:rPr>
        <w:t xml:space="preserve">   </w:t>
      </w:r>
      <w:r>
        <w:rPr>
          <w:rFonts w:ascii="Arial" w:hAnsi="Arial" w:cs="Arial"/>
        </w:rPr>
        <w:t xml:space="preserve"> </w:t>
      </w:r>
      <w:r>
        <w:rPr>
          <w:rFonts w:ascii="Arial" w:hAnsi="Arial" w:cs="Arial"/>
          <w:noProof/>
        </w:rPr>
        <w:drawing>
          <wp:inline distT="0" distB="0" distL="0" distR="0">
            <wp:extent cx="990600" cy="344238"/>
            <wp:effectExtent l="19050" t="0" r="0" b="0"/>
            <wp:docPr id="8" name="obrázek 7" descr="C:\Documents and Settings\PC\Plocha\Holyně\Loga\logo-h_aluze_barv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PC\Plocha\Holyně\Loga\logo-h_aluze_barva (1).jpg"/>
                    <pic:cNvPicPr>
                      <a:picLocks noChangeAspect="1" noChangeArrowheads="1"/>
                    </pic:cNvPicPr>
                  </pic:nvPicPr>
                  <pic:blipFill>
                    <a:blip r:embed="rId11" cstate="print"/>
                    <a:srcRect/>
                    <a:stretch>
                      <a:fillRect/>
                    </a:stretch>
                  </pic:blipFill>
                  <pic:spPr bwMode="auto">
                    <a:xfrm>
                      <a:off x="0" y="0"/>
                      <a:ext cx="990600" cy="344238"/>
                    </a:xfrm>
                    <a:prstGeom prst="rect">
                      <a:avLst/>
                    </a:prstGeom>
                    <a:noFill/>
                    <a:ln w="9525">
                      <a:noFill/>
                      <a:miter lim="800000"/>
                      <a:headEnd/>
                      <a:tailEnd/>
                    </a:ln>
                  </pic:spPr>
                </pic:pic>
              </a:graphicData>
            </a:graphic>
          </wp:inline>
        </w:drawing>
      </w:r>
      <w:r>
        <w:rPr>
          <w:rFonts w:ascii="Arial" w:hAnsi="Arial" w:cs="Arial"/>
        </w:rPr>
        <w:t xml:space="preserve">  </w:t>
      </w:r>
      <w:r w:rsidR="007109A0">
        <w:rPr>
          <w:rFonts w:ascii="Arial" w:hAnsi="Arial" w:cs="Arial"/>
        </w:rPr>
        <w:t xml:space="preserve"> </w:t>
      </w:r>
      <w:r>
        <w:rPr>
          <w:rFonts w:ascii="Arial" w:hAnsi="Arial" w:cs="Arial"/>
        </w:rPr>
        <w:t xml:space="preserve"> </w:t>
      </w:r>
      <w:r>
        <w:rPr>
          <w:rFonts w:ascii="Arial" w:hAnsi="Arial" w:cs="Arial"/>
          <w:noProof/>
        </w:rPr>
        <w:drawing>
          <wp:inline distT="0" distB="0" distL="0" distR="0">
            <wp:extent cx="1247775" cy="207963"/>
            <wp:effectExtent l="19050" t="0" r="9525" b="0"/>
            <wp:docPr id="9" name="obrázek 8" descr="C:\Documents and Settings\PC\Plocha\Holyně\Loga\Pand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PC\Plocha\Holyně\Loga\Pandora.png"/>
                    <pic:cNvPicPr>
                      <a:picLocks noChangeAspect="1" noChangeArrowheads="1"/>
                    </pic:cNvPicPr>
                  </pic:nvPicPr>
                  <pic:blipFill>
                    <a:blip r:embed="rId12" cstate="print"/>
                    <a:srcRect/>
                    <a:stretch>
                      <a:fillRect/>
                    </a:stretch>
                  </pic:blipFill>
                  <pic:spPr bwMode="auto">
                    <a:xfrm>
                      <a:off x="0" y="0"/>
                      <a:ext cx="1247362" cy="207894"/>
                    </a:xfrm>
                    <a:prstGeom prst="rect">
                      <a:avLst/>
                    </a:prstGeom>
                    <a:noFill/>
                    <a:ln w="9525">
                      <a:noFill/>
                      <a:miter lim="800000"/>
                      <a:headEnd/>
                      <a:tailEnd/>
                    </a:ln>
                  </pic:spPr>
                </pic:pic>
              </a:graphicData>
            </a:graphic>
          </wp:inline>
        </w:drawing>
      </w:r>
    </w:p>
    <w:sectPr w:rsidR="00BE34F8" w:rsidRPr="00367B2A" w:rsidSect="000A31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0F11"/>
    <w:rsid w:val="000A316E"/>
    <w:rsid w:val="00240811"/>
    <w:rsid w:val="002A0F11"/>
    <w:rsid w:val="00367B2A"/>
    <w:rsid w:val="00417C9A"/>
    <w:rsid w:val="007109A0"/>
    <w:rsid w:val="0072281C"/>
    <w:rsid w:val="00794C0B"/>
    <w:rsid w:val="00803720"/>
    <w:rsid w:val="00850E3B"/>
    <w:rsid w:val="00A45E67"/>
    <w:rsid w:val="00BD302D"/>
    <w:rsid w:val="00BE34F8"/>
    <w:rsid w:val="00C76EBE"/>
    <w:rsid w:val="00CD14F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F11"/>
    <w:pPr>
      <w:spacing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D14F6"/>
    <w:pPr>
      <w:autoSpaceDE w:val="0"/>
      <w:autoSpaceDN w:val="0"/>
      <w:adjustRightInd w:val="0"/>
      <w:spacing w:after="0"/>
    </w:pPr>
    <w:rPr>
      <w:rFonts w:ascii="Arial" w:hAnsi="Arial" w:cs="Arial"/>
      <w:color w:val="000000"/>
      <w:sz w:val="24"/>
      <w:szCs w:val="24"/>
    </w:rPr>
  </w:style>
  <w:style w:type="paragraph" w:styleId="Textbubliny">
    <w:name w:val="Balloon Text"/>
    <w:basedOn w:val="Normln"/>
    <w:link w:val="TextbublinyChar"/>
    <w:uiPriority w:val="99"/>
    <w:semiHidden/>
    <w:unhideWhenUsed/>
    <w:rsid w:val="00BE34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34F8"/>
    <w:rPr>
      <w:rFonts w:ascii="Tahoma" w:eastAsiaTheme="minorEastAsi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4244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png"/><Relationship Id="rId10" Type="http://schemas.openxmlformats.org/officeDocument/2006/relationships/oleObject" Target="embeddings/oleObject1.bin"/><Relationship Id="rId4" Type="http://schemas.openxmlformats.org/officeDocument/2006/relationships/image" Target="media/image1.jpeg"/><Relationship Id="rId9" Type="http://schemas.openxmlformats.org/officeDocument/2006/relationships/image" Target="media/image6.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565</Words>
  <Characters>3336</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2017-07-12T06:13:00Z</dcterms:created>
  <dcterms:modified xsi:type="dcterms:W3CDTF">2017-07-13T12:24:00Z</dcterms:modified>
</cp:coreProperties>
</file>